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12EE" w14:textId="77777777" w:rsidR="008472F5" w:rsidRPr="008472F5" w:rsidRDefault="001B54D4" w:rsidP="00B44DAA">
      <w:pPr>
        <w:jc w:val="center"/>
        <w:rPr>
          <w:rFonts w:cs="Times New Roman"/>
          <w:b/>
          <w:sz w:val="2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7455" behindDoc="0" locked="0" layoutInCell="1" allowOverlap="1" wp14:anchorId="13A25C85" wp14:editId="56C41223">
            <wp:simplePos x="0" y="0"/>
            <wp:positionH relativeFrom="column">
              <wp:posOffset>-95769</wp:posOffset>
            </wp:positionH>
            <wp:positionV relativeFrom="paragraph">
              <wp:posOffset>-121285</wp:posOffset>
            </wp:positionV>
            <wp:extent cx="2943225" cy="868308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ranslittera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6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61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AF8AEEB" wp14:editId="715B3DEB">
                <wp:simplePos x="0" y="0"/>
                <wp:positionH relativeFrom="column">
                  <wp:posOffset>5132705</wp:posOffset>
                </wp:positionH>
                <wp:positionV relativeFrom="paragraph">
                  <wp:posOffset>-630555</wp:posOffset>
                </wp:positionV>
                <wp:extent cx="1156970" cy="509270"/>
                <wp:effectExtent l="0" t="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6970" cy="50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15pt;margin-top:-49.65pt;width:91.1pt;height:40.1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68mwIAAJ0FAAAOAAAAZHJzL2Uyb0RvYy54bWysVE1v2zAMvQ/YfxB0X20HSbsEdYqgRYcB&#10;QVu0HXpWZCk2JouapMTJfv0oyXazrthhmA+GKD4+fojk5dWhVWQvrGtAl7Q4yykRmkPV6G1Jvz3f&#10;fvpMifNMV0yBFiU9Ckevlh8/XHZmISZQg6qEJUii3aIzJa29N4ssc7wWLXNnYIRGpQTbMo+i3WaV&#10;ZR2ytyqb5Pl51oGtjAUunMPbm6Sky8gvpeD+XkonPFElxdh8/Nv434R/trxki61lpm54Hwb7hyha&#10;1mh0OlLdMM/IzjZ/ULUNt+BA+jMObQZSNlzEHDCbIn+TzVPNjIi5YHGcGcvk/h8tv9s/WNJUJZ1S&#10;olmLT/SIRWN6qwSZhvJ0xi0Q9WQebEjQmTXw7w4V2W+aILgec5C2DVhMjxxirY9jrcXBE46XRTE7&#10;n1/gk3DUzfL5BM+BlC0Ga2Od/yKgJeFQUothxRKz/dr5BB0gMTBQTXXbKBWF0D/iWlmyZ/jym23R&#10;k7tTlNIBqyFYJcJwE/NKqcSk/FGJgFP6UUgsFQY/iYHEJn11wjgX2hdJVbNKJN+zHL/B+xBWTDQS&#10;BmaJ/kfunmBAJpKBO0XZ44OpiD0+Gud/CywZjxbRM2g/GreNBvsegcKses8JPxQplSZUaQPVERvJ&#10;QpowZ/htg8+2Zs4/MIsjhS+Na8Lf408q6EoK/YmSGuzP9+4DHjsdtZR0OKIldT92zApK1FeNMzAv&#10;ptMw01GYzi4mKNhTzeZUo3ftNWAvFLiQDI/HgPdqOEoL7Qtuk1XwiiqmOfouKfd2EK59Wh24j7hY&#10;rSIM59gwv9ZPhgfyUNXQls+HF2ZN37seu/4OhnFmizctnLDBUsNq50E2sb9f69rXG3dAbJx+X4Ul&#10;cypH1OtWXf4CAAD//wMAUEsDBBQABgAIAAAAIQBFNI6J4AAAAAsBAAAPAAAAZHJzL2Rvd25yZXYu&#10;eG1sTI89T8MwEIZ3JP6DdUgsqHXSCohDnCpCAiQ2SgdGNzZxin2OYicN/55jgu0+Hr33XLVbvGOz&#10;GWMfUEK+zoAZbIPusZNweH9aFcBiUqiVC2gkfJsIu/ryolKlDmd8M/M+dYxCMJZKgk1pKDmPrTVe&#10;xXUYDNLuM4xeJWrHjutRnSncO77JsjvuVY90warBPFrTfu0nL+Hmw59eT1u06nmeX9z91BzcppHy&#10;+mppHoAls6Q/GH71SR1qcjqGCXVkTkKRFVtCJayEoIIIIbJbYEea5CIHXlf8/w/1DwAAAP//AwBQ&#10;SwECLQAUAAYACAAAACEAtoM4kv4AAADhAQAAEwAAAAAAAAAAAAAAAAAAAAAAW0NvbnRlbnRfVHlw&#10;ZXNdLnhtbFBLAQItABQABgAIAAAAIQA4/SH/1gAAAJQBAAALAAAAAAAAAAAAAAAAAC8BAABfcmVs&#10;cy8ucmVsc1BLAQItABQABgAIAAAAIQArpn68mwIAAJ0FAAAOAAAAAAAAAAAAAAAAAC4CAABkcnMv&#10;ZTJvRG9jLnhtbFBLAQItABQABgAIAAAAIQBFNI6J4AAAAAsBAAAPAAAAAAAAAAAAAAAAAPUEAABk&#10;cnMvZG93bnJldi54bWxQSwUGAAAAAAQABADzAAAAAgYAAAAA&#10;" fillcolor="white [3212]" stroked="f" strokeweight="1pt">
                <v:path arrowok="t"/>
              </v:rect>
            </w:pict>
          </mc:Fallback>
        </mc:AlternateContent>
      </w:r>
    </w:p>
    <w:p w14:paraId="79BA273F" w14:textId="77777777" w:rsidR="00B44DAA" w:rsidRDefault="00045DCC" w:rsidP="00045DCC">
      <w:pPr>
        <w:ind w:left="4395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MODALITES D’ACCUEIL</w:t>
      </w:r>
    </w:p>
    <w:p w14:paraId="7580A693" w14:textId="77777777" w:rsidR="00045DCC" w:rsidRPr="001B54D4" w:rsidRDefault="00045DCC" w:rsidP="00045DCC">
      <w:pPr>
        <w:ind w:left="4395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PROFESSEUR INVITE</w:t>
      </w:r>
    </w:p>
    <w:p w14:paraId="129C6633" w14:textId="77777777" w:rsidR="00B44DAA" w:rsidRPr="00622C92" w:rsidRDefault="00B44DAA" w:rsidP="00B44DAA">
      <w:pPr>
        <w:jc w:val="both"/>
        <w:rPr>
          <w:rFonts w:cs="Times New Roman"/>
        </w:rPr>
      </w:pPr>
    </w:p>
    <w:p w14:paraId="1509803B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bCs/>
          <w:kern w:val="0"/>
          <w:lang w:eastAsia="fr-FR" w:bidi="ar-SA"/>
        </w:rPr>
      </w:pPr>
      <w:r w:rsidRPr="00045DCC">
        <w:rPr>
          <w:rFonts w:eastAsia="Times New Roman" w:cs="Times New Roman"/>
          <w:b/>
          <w:bCs/>
          <w:kern w:val="0"/>
          <w:lang w:eastAsia="fr-FR" w:bidi="ar-SA"/>
        </w:rPr>
        <w:t>ENGAGEMENT DE L’INVITANT</w:t>
      </w:r>
    </w:p>
    <w:p w14:paraId="288918C6" w14:textId="30AB3545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 xml:space="preserve">L’invitant s’engage à suivre le </w:t>
      </w:r>
      <w:r>
        <w:rPr>
          <w:rFonts w:eastAsia="Times New Roman" w:cs="Times New Roman"/>
          <w:kern w:val="0"/>
          <w:lang w:eastAsia="fr-FR" w:bidi="ar-SA"/>
        </w:rPr>
        <w:t>montage du dossier de l’invité</w:t>
      </w:r>
      <w:r w:rsidRPr="00045DCC">
        <w:rPr>
          <w:rFonts w:eastAsia="Times New Roman" w:cs="Times New Roman"/>
          <w:kern w:val="0"/>
          <w:lang w:eastAsia="fr-FR" w:bidi="ar-SA"/>
        </w:rPr>
        <w:t xml:space="preserve">, à définir avec l’invité le programme des séminaires, à assurer leur mise en place, à prévoir la captation </w:t>
      </w:r>
      <w:r>
        <w:rPr>
          <w:rFonts w:eastAsia="Times New Roman" w:cs="Times New Roman"/>
          <w:kern w:val="0"/>
          <w:lang w:eastAsia="fr-FR" w:bidi="ar-SA"/>
        </w:rPr>
        <w:t>obligatoire d’un des</w:t>
      </w:r>
      <w:r w:rsidRPr="00045DCC">
        <w:rPr>
          <w:rFonts w:eastAsia="Times New Roman" w:cs="Times New Roman"/>
          <w:kern w:val="0"/>
          <w:lang w:eastAsia="fr-FR" w:bidi="ar-SA"/>
        </w:rPr>
        <w:t xml:space="preserve"> séminaires</w:t>
      </w:r>
      <w:r w:rsidR="0029085C">
        <w:rPr>
          <w:rFonts w:eastAsia="Times New Roman" w:cs="Times New Roman"/>
          <w:kern w:val="0"/>
          <w:lang w:eastAsia="fr-FR" w:bidi="ar-SA"/>
        </w:rPr>
        <w:t xml:space="preserve"> (qui doit donc se dérouler</w:t>
      </w:r>
      <w:r>
        <w:rPr>
          <w:rFonts w:eastAsia="Times New Roman" w:cs="Times New Roman"/>
          <w:kern w:val="0"/>
          <w:lang w:eastAsia="fr-FR" w:bidi="ar-SA"/>
        </w:rPr>
        <w:t xml:space="preserve"> à l’ENS)</w:t>
      </w:r>
      <w:r w:rsidRPr="00045DCC">
        <w:rPr>
          <w:rFonts w:eastAsia="Times New Roman" w:cs="Times New Roman"/>
          <w:kern w:val="0"/>
          <w:lang w:eastAsia="fr-FR" w:bidi="ar-SA"/>
        </w:rPr>
        <w:t xml:space="preserve"> et à transmettre</w:t>
      </w:r>
      <w:r>
        <w:rPr>
          <w:rFonts w:eastAsia="Times New Roman" w:cs="Times New Roman"/>
          <w:kern w:val="0"/>
          <w:lang w:eastAsia="fr-FR" w:bidi="ar-SA"/>
        </w:rPr>
        <w:t xml:space="preserve"> </w:t>
      </w:r>
      <w:r w:rsidRPr="00202B8C">
        <w:rPr>
          <w:rFonts w:eastAsia="Times New Roman" w:cs="Times New Roman"/>
          <w:b/>
          <w:kern w:val="0"/>
          <w:lang w:eastAsia="fr-FR" w:bidi="ar-SA"/>
        </w:rPr>
        <w:t>un mois avant l’arrivée</w:t>
      </w:r>
      <w:r>
        <w:rPr>
          <w:rFonts w:eastAsia="Times New Roman" w:cs="Times New Roman"/>
          <w:kern w:val="0"/>
          <w:lang w:eastAsia="fr-FR" w:bidi="ar-SA"/>
        </w:rPr>
        <w:t xml:space="preserve"> de l’invité l</w:t>
      </w:r>
      <w:r w:rsidRPr="00045DCC">
        <w:rPr>
          <w:rFonts w:eastAsia="Times New Roman" w:cs="Times New Roman"/>
          <w:kern w:val="0"/>
          <w:lang w:eastAsia="fr-FR" w:bidi="ar-SA"/>
        </w:rPr>
        <w:t>es éléments nécessai</w:t>
      </w:r>
      <w:r>
        <w:rPr>
          <w:rFonts w:eastAsia="Times New Roman" w:cs="Times New Roman"/>
          <w:kern w:val="0"/>
          <w:lang w:eastAsia="fr-FR" w:bidi="ar-SA"/>
        </w:rPr>
        <w:t>res à la valorisation du séjour (</w:t>
      </w:r>
      <w:hyperlink r:id="rId10" w:history="1">
        <w:r w:rsidR="006572F9" w:rsidRPr="00601B81">
          <w:rPr>
            <w:rStyle w:val="Lienhypertexte"/>
            <w:rFonts w:eastAsia="Times New Roman" w:cs="Times New Roman"/>
            <w:kern w:val="0"/>
            <w:lang w:eastAsia="fr-FR" w:bidi="ar-SA"/>
          </w:rPr>
          <w:t>https://www.translitterae.psl.eu/</w:t>
        </w:r>
      </w:hyperlink>
      <w:r>
        <w:rPr>
          <w:rFonts w:eastAsia="Times New Roman" w:cs="Times New Roman"/>
          <w:kern w:val="0"/>
          <w:lang w:eastAsia="fr-FR" w:bidi="ar-SA"/>
        </w:rPr>
        <w:t>).</w:t>
      </w:r>
    </w:p>
    <w:p w14:paraId="2E882664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</w:p>
    <w:p w14:paraId="3835A897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bCs/>
          <w:kern w:val="0"/>
          <w:lang w:eastAsia="fr-FR" w:bidi="ar-SA"/>
        </w:rPr>
      </w:pPr>
      <w:r w:rsidRPr="00045DCC">
        <w:rPr>
          <w:rFonts w:eastAsia="Times New Roman" w:cs="Times New Roman"/>
          <w:b/>
          <w:bCs/>
          <w:kern w:val="0"/>
          <w:lang w:eastAsia="fr-FR" w:bidi="ar-SA"/>
        </w:rPr>
        <w:t>ENGAGEMENT DE L’INVITE</w:t>
      </w:r>
    </w:p>
    <w:p w14:paraId="7D916FA9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 xml:space="preserve">L’invité s’engage à donner en moyenne </w:t>
      </w:r>
      <w:r w:rsidRPr="00202B8C">
        <w:rPr>
          <w:rFonts w:eastAsia="Times New Roman" w:cs="Times New Roman"/>
          <w:b/>
          <w:kern w:val="0"/>
          <w:lang w:eastAsia="fr-FR" w:bidi="ar-SA"/>
        </w:rPr>
        <w:t>2h de séminaire par semaine</w:t>
      </w:r>
      <w:r w:rsidRPr="00045DCC">
        <w:rPr>
          <w:rFonts w:eastAsia="Times New Roman" w:cs="Times New Roman"/>
          <w:kern w:val="0"/>
          <w:lang w:eastAsia="fr-FR" w:bidi="ar-SA"/>
        </w:rPr>
        <w:t xml:space="preserve">. </w:t>
      </w:r>
    </w:p>
    <w:p w14:paraId="4F75992F" w14:textId="6C8DAFED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 xml:space="preserve">Il s’engage à accepter la captation </w:t>
      </w:r>
      <w:r>
        <w:rPr>
          <w:rFonts w:eastAsia="Times New Roman" w:cs="Times New Roman"/>
          <w:kern w:val="0"/>
          <w:lang w:eastAsia="fr-FR" w:bidi="ar-SA"/>
        </w:rPr>
        <w:t>d’un de ses séminaires, qui sera</w:t>
      </w:r>
      <w:r w:rsidRPr="00045DCC">
        <w:rPr>
          <w:rFonts w:eastAsia="Times New Roman" w:cs="Times New Roman"/>
          <w:kern w:val="0"/>
          <w:lang w:eastAsia="fr-FR" w:bidi="ar-SA"/>
        </w:rPr>
        <w:t xml:space="preserve"> mis</w:t>
      </w:r>
      <w:r>
        <w:rPr>
          <w:rFonts w:eastAsia="Times New Roman" w:cs="Times New Roman"/>
          <w:kern w:val="0"/>
          <w:lang w:eastAsia="fr-FR" w:bidi="ar-SA"/>
        </w:rPr>
        <w:t>e</w:t>
      </w:r>
      <w:r w:rsidRPr="00045DCC">
        <w:rPr>
          <w:rFonts w:eastAsia="Times New Roman" w:cs="Times New Roman"/>
          <w:kern w:val="0"/>
          <w:lang w:eastAsia="fr-FR" w:bidi="ar-SA"/>
        </w:rPr>
        <w:t xml:space="preserve"> en ligne</w:t>
      </w:r>
      <w:r>
        <w:rPr>
          <w:rFonts w:eastAsia="Times New Roman" w:cs="Times New Roman"/>
          <w:kern w:val="0"/>
          <w:lang w:eastAsia="fr-FR" w:bidi="ar-SA"/>
        </w:rPr>
        <w:t xml:space="preserve"> (</w:t>
      </w:r>
      <w:hyperlink r:id="rId11" w:history="1">
        <w:r w:rsidR="006572F9" w:rsidRPr="00601B81">
          <w:rPr>
            <w:rStyle w:val="Lienhypertexte"/>
            <w:rFonts w:eastAsia="Times New Roman" w:cs="Times New Roman"/>
            <w:kern w:val="0"/>
            <w:lang w:eastAsia="fr-FR" w:bidi="ar-SA"/>
          </w:rPr>
          <w:t>http://savoirs.ens.fr/</w:t>
        </w:r>
      </w:hyperlink>
      <w:r w:rsidR="00474979">
        <w:rPr>
          <w:rFonts w:eastAsia="Times New Roman" w:cs="Times New Roman"/>
          <w:kern w:val="0"/>
          <w:lang w:eastAsia="fr-FR" w:bidi="ar-SA"/>
        </w:rPr>
        <w:t xml:space="preserve"> et </w:t>
      </w:r>
      <w:hyperlink r:id="rId12" w:history="1">
        <w:r w:rsidR="00474979" w:rsidRPr="009D7609">
          <w:rPr>
            <w:rStyle w:val="Lienhypertexte"/>
            <w:rFonts w:eastAsia="Times New Roman" w:cs="Times New Roman"/>
            <w:kern w:val="0"/>
            <w:lang w:eastAsia="fr-FR" w:bidi="ar-SA"/>
          </w:rPr>
          <w:t>https://www.youtube.com/channel/U</w:t>
        </w:r>
        <w:r w:rsidR="00474979" w:rsidRPr="009D7609">
          <w:rPr>
            <w:rStyle w:val="Lienhypertexte"/>
            <w:rFonts w:eastAsia="Times New Roman" w:cs="Times New Roman"/>
            <w:kern w:val="0"/>
            <w:lang w:eastAsia="fr-FR" w:bidi="ar-SA"/>
          </w:rPr>
          <w:t>C</w:t>
        </w:r>
        <w:r w:rsidR="00474979" w:rsidRPr="009D7609">
          <w:rPr>
            <w:rStyle w:val="Lienhypertexte"/>
            <w:rFonts w:eastAsia="Times New Roman" w:cs="Times New Roman"/>
            <w:kern w:val="0"/>
            <w:lang w:eastAsia="fr-FR" w:bidi="ar-SA"/>
          </w:rPr>
          <w:t>nx3PrCQtWEcEPbT8O_0TmQ</w:t>
        </w:r>
      </w:hyperlink>
      <w:r w:rsidR="00474979">
        <w:rPr>
          <w:rFonts w:eastAsia="Times New Roman" w:cs="Times New Roman"/>
          <w:kern w:val="0"/>
          <w:lang w:eastAsia="fr-FR" w:bidi="ar-SA"/>
        </w:rPr>
        <w:t>).</w:t>
      </w:r>
    </w:p>
    <w:p w14:paraId="6D828467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 xml:space="preserve">L’invité s’engage à citer le financement </w:t>
      </w:r>
      <w:r>
        <w:rPr>
          <w:rFonts w:eastAsia="Times New Roman" w:cs="Times New Roman"/>
          <w:kern w:val="0"/>
          <w:lang w:eastAsia="fr-FR" w:bidi="ar-SA"/>
        </w:rPr>
        <w:t>EUR</w:t>
      </w:r>
      <w:r w:rsidR="00202B8C">
        <w:rPr>
          <w:rFonts w:eastAsia="Times New Roman" w:cs="Times New Roman"/>
          <w:kern w:val="0"/>
          <w:lang w:eastAsia="fr-FR" w:bidi="ar-SA"/>
        </w:rPr>
        <w:t xml:space="preserve">, tant lors des </w:t>
      </w:r>
      <w:r w:rsidRPr="00045DCC">
        <w:rPr>
          <w:rFonts w:eastAsia="Times New Roman" w:cs="Times New Roman"/>
          <w:kern w:val="0"/>
          <w:lang w:eastAsia="fr-FR" w:bidi="ar-SA"/>
        </w:rPr>
        <w:t>séminaires que lors d’éventuelles publications qui feraient suite aux travaux menés durant son séjour.</w:t>
      </w:r>
    </w:p>
    <w:p w14:paraId="431E4593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</w:p>
    <w:p w14:paraId="7B5FF071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i/>
          <w:kern w:val="0"/>
          <w:lang w:eastAsia="fr-FR" w:bidi="ar-SA"/>
        </w:rPr>
      </w:pPr>
      <w:r w:rsidRPr="00045DCC">
        <w:rPr>
          <w:rFonts w:eastAsia="Times New Roman" w:cs="Times New Roman"/>
          <w:i/>
          <w:kern w:val="0"/>
          <w:lang w:eastAsia="fr-FR" w:bidi="ar-SA"/>
        </w:rPr>
        <w:t xml:space="preserve">Modalités de citation : Dans les remerciements : </w:t>
      </w:r>
    </w:p>
    <w:p w14:paraId="2A98094D" w14:textId="77777777" w:rsidR="000A24B7" w:rsidRPr="000A24B7" w:rsidRDefault="000A24B7" w:rsidP="000A24B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284" w:firstLine="76"/>
        <w:jc w:val="both"/>
        <w:rPr>
          <w:rFonts w:eastAsia="Times New Roman" w:cs="Times New Roman"/>
          <w:kern w:val="0"/>
          <w:lang w:val="en-US" w:eastAsia="fr-FR" w:bidi="ar-SA"/>
        </w:rPr>
      </w:pPr>
      <w:r w:rsidRPr="000A24B7">
        <w:rPr>
          <w:rFonts w:eastAsia="Times New Roman" w:cs="Times New Roman" w:hint="eastAsia"/>
          <w:i/>
          <w:kern w:val="0"/>
          <w:lang w:eastAsia="fr-FR" w:bidi="ar-SA"/>
        </w:rPr>
        <w:t>Ce travail a été réalisé avec le soutien de l’École universitaire de recherche Translitteræ (programme Investissements d’avenir ANR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10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IDEX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0001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02</w:t>
      </w:r>
      <w:bookmarkStart w:id="0" w:name="_GoBack"/>
      <w:bookmarkEnd w:id="0"/>
      <w:r w:rsidRPr="000A24B7">
        <w:rPr>
          <w:rFonts w:eastAsia="Times New Roman" w:cs="Times New Roman" w:hint="eastAsia"/>
          <w:i/>
          <w:kern w:val="0"/>
          <w:lang w:eastAsia="fr-FR" w:bidi="ar-SA"/>
        </w:rPr>
        <w:t xml:space="preserve"> PSL* et ANR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17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EURE</w:t>
      </w:r>
      <w:r w:rsidRPr="000A24B7">
        <w:rPr>
          <w:rFonts w:ascii="Cambria Math" w:eastAsia="Times New Roman" w:hAnsi="Cambria Math" w:cs="Cambria Math"/>
          <w:i/>
          <w:kern w:val="0"/>
          <w:lang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eastAsia="fr-FR" w:bidi="ar-SA"/>
        </w:rPr>
        <w:t>0025)</w:t>
      </w:r>
    </w:p>
    <w:p w14:paraId="25A99854" w14:textId="77777777" w:rsidR="00045DCC" w:rsidRPr="00045DCC" w:rsidRDefault="000A24B7" w:rsidP="000A24B7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284" w:firstLine="76"/>
        <w:jc w:val="both"/>
        <w:rPr>
          <w:rFonts w:eastAsia="Times New Roman" w:cs="Times New Roman"/>
          <w:kern w:val="0"/>
          <w:lang w:val="en-US" w:eastAsia="fr-FR" w:bidi="ar-SA"/>
        </w:rPr>
      </w:pP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 xml:space="preserve">This </w:t>
      </w:r>
      <w:r w:rsidRPr="000A24B7">
        <w:rPr>
          <w:rFonts w:eastAsia="Times New Roman" w:cs="Times New Roman"/>
          <w:i/>
          <w:kern w:val="0"/>
          <w:lang w:val="en-US" w:eastAsia="fr-FR" w:bidi="ar-SA"/>
        </w:rPr>
        <w:t>book/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work has received support of Translitteræ (</w:t>
      </w:r>
      <w:proofErr w:type="spellStart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Ecole</w:t>
      </w:r>
      <w:proofErr w:type="spellEnd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 xml:space="preserve"> </w:t>
      </w:r>
      <w:proofErr w:type="spellStart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universitaire</w:t>
      </w:r>
      <w:proofErr w:type="spellEnd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 xml:space="preserve"> de </w:t>
      </w:r>
      <w:proofErr w:type="spellStart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recherche</w:t>
      </w:r>
      <w:proofErr w:type="spellEnd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, program “</w:t>
      </w:r>
      <w:proofErr w:type="spellStart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Investissements</w:t>
      </w:r>
      <w:proofErr w:type="spellEnd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 xml:space="preserve"> </w:t>
      </w:r>
      <w:proofErr w:type="spellStart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d’avenir</w:t>
      </w:r>
      <w:proofErr w:type="spellEnd"/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” ANR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10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IDEX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0001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02 PSL* and ANR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17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EURE</w:t>
      </w:r>
      <w:r w:rsidRPr="000A24B7">
        <w:rPr>
          <w:rFonts w:ascii="Cambria Math" w:eastAsia="Times New Roman" w:hAnsi="Cambria Math" w:cs="Cambria Math"/>
          <w:i/>
          <w:kern w:val="0"/>
          <w:lang w:val="en-US" w:eastAsia="fr-FR" w:bidi="ar-SA"/>
        </w:rPr>
        <w:t>‐</w:t>
      </w:r>
      <w:r w:rsidRPr="000A24B7">
        <w:rPr>
          <w:rFonts w:eastAsia="Times New Roman" w:cs="Times New Roman" w:hint="eastAsia"/>
          <w:i/>
          <w:kern w:val="0"/>
          <w:lang w:val="en-US" w:eastAsia="fr-FR" w:bidi="ar-SA"/>
        </w:rPr>
        <w:t>0025)</w:t>
      </w:r>
    </w:p>
    <w:p w14:paraId="7645A1AF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bCs/>
          <w:kern w:val="0"/>
          <w:lang w:eastAsia="fr-FR" w:bidi="ar-SA"/>
        </w:rPr>
      </w:pPr>
      <w:r w:rsidRPr="00045DCC">
        <w:rPr>
          <w:rFonts w:eastAsia="Times New Roman" w:cs="Times New Roman"/>
          <w:b/>
          <w:bCs/>
          <w:kern w:val="0"/>
          <w:lang w:eastAsia="fr-FR" w:bidi="ar-SA"/>
        </w:rPr>
        <w:t xml:space="preserve">ENGAGEMENT </w:t>
      </w:r>
      <w:r w:rsidR="000A24B7">
        <w:rPr>
          <w:rFonts w:eastAsia="Times New Roman" w:cs="Times New Roman"/>
          <w:b/>
          <w:bCs/>
          <w:kern w:val="0"/>
          <w:lang w:eastAsia="fr-FR" w:bidi="ar-SA"/>
        </w:rPr>
        <w:t xml:space="preserve">DE </w:t>
      </w:r>
      <w:r w:rsidR="000A24B7" w:rsidRPr="000A24B7">
        <w:rPr>
          <w:rFonts w:eastAsia="Times New Roman" w:cs="Times New Roman"/>
          <w:b/>
          <w:bCs/>
          <w:kern w:val="0"/>
          <w:lang w:eastAsia="fr-FR" w:bidi="ar-SA"/>
        </w:rPr>
        <w:t>TRANSLITTERÆ</w:t>
      </w:r>
    </w:p>
    <w:p w14:paraId="2C3B1B21" w14:textId="7ADC5D43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 xml:space="preserve">L’invité bénéficiera d’une bourse d’accueil à la mobilité entrante, de </w:t>
      </w:r>
      <w:r w:rsidR="0029085C">
        <w:rPr>
          <w:rFonts w:eastAsia="Times New Roman" w:cs="Times New Roman"/>
          <w:b/>
          <w:kern w:val="0"/>
          <w:lang w:eastAsia="fr-FR" w:bidi="ar-SA"/>
        </w:rPr>
        <w:t>3 5</w:t>
      </w:r>
      <w:r w:rsidRPr="007C0F16">
        <w:rPr>
          <w:rFonts w:eastAsia="Times New Roman" w:cs="Times New Roman"/>
          <w:b/>
          <w:kern w:val="0"/>
          <w:lang w:eastAsia="fr-FR" w:bidi="ar-SA"/>
        </w:rPr>
        <w:t xml:space="preserve">00 </w:t>
      </w:r>
      <w:r w:rsidR="0029085C">
        <w:rPr>
          <w:rFonts w:eastAsia="Times New Roman" w:cs="Times New Roman"/>
          <w:b/>
          <w:kern w:val="0"/>
          <w:lang w:eastAsia="fr-FR" w:bidi="ar-SA"/>
        </w:rPr>
        <w:t xml:space="preserve">ou 5 000 </w:t>
      </w:r>
      <w:r w:rsidRPr="007C0F16">
        <w:rPr>
          <w:rFonts w:eastAsia="Times New Roman" w:cs="Times New Roman"/>
          <w:b/>
          <w:kern w:val="0"/>
          <w:lang w:eastAsia="fr-FR" w:bidi="ar-SA"/>
        </w:rPr>
        <w:t>euros mensuels</w:t>
      </w:r>
      <w:r w:rsidR="00482BFD">
        <w:rPr>
          <w:rFonts w:eastAsia="Times New Roman" w:cs="Times New Roman"/>
          <w:b/>
          <w:kern w:val="0"/>
          <w:lang w:eastAsia="fr-FR" w:bidi="ar-SA"/>
        </w:rPr>
        <w:t xml:space="preserve"> </w:t>
      </w:r>
      <w:r w:rsidR="0029085C">
        <w:rPr>
          <w:rFonts w:eastAsia="Times New Roman" w:cs="Times New Roman"/>
          <w:kern w:val="0"/>
          <w:lang w:eastAsia="fr-FR" w:bidi="ar-SA"/>
        </w:rPr>
        <w:t>(en fonction du statut ; merci à cet effet de nous envoyer un document d’</w:t>
      </w:r>
      <w:r w:rsidR="00482BFD">
        <w:rPr>
          <w:rFonts w:eastAsia="Times New Roman" w:cs="Times New Roman"/>
          <w:kern w:val="0"/>
          <w:lang w:eastAsia="fr-FR" w:bidi="ar-SA"/>
        </w:rPr>
        <w:t>équivalence</w:t>
      </w:r>
      <w:r w:rsidR="0029085C">
        <w:rPr>
          <w:rFonts w:eastAsia="Times New Roman" w:cs="Times New Roman"/>
          <w:kern w:val="0"/>
          <w:lang w:eastAsia="fr-FR" w:bidi="ar-SA"/>
        </w:rPr>
        <w:t xml:space="preserve"> </w:t>
      </w:r>
      <w:proofErr w:type="spellStart"/>
      <w:r w:rsidR="0029085C">
        <w:rPr>
          <w:rFonts w:eastAsia="Times New Roman" w:cs="Times New Roman"/>
          <w:kern w:val="0"/>
          <w:lang w:eastAsia="fr-FR" w:bidi="ar-SA"/>
        </w:rPr>
        <w:t>McF</w:t>
      </w:r>
      <w:proofErr w:type="spellEnd"/>
      <w:r w:rsidR="0029085C">
        <w:rPr>
          <w:rFonts w:eastAsia="Times New Roman" w:cs="Times New Roman"/>
          <w:kern w:val="0"/>
          <w:lang w:eastAsia="fr-FR" w:bidi="ar-SA"/>
        </w:rPr>
        <w:t xml:space="preserve"> ou Pr).</w:t>
      </w:r>
      <w:r w:rsidR="00482BFD">
        <w:rPr>
          <w:rFonts w:eastAsia="Times New Roman" w:cs="Times New Roman"/>
          <w:kern w:val="0"/>
          <w:lang w:eastAsia="fr-FR" w:bidi="ar-SA"/>
        </w:rPr>
        <w:t xml:space="preserve"> </w:t>
      </w:r>
      <w:r w:rsidRPr="00045DCC">
        <w:rPr>
          <w:rFonts w:eastAsia="Times New Roman" w:cs="Times New Roman"/>
          <w:kern w:val="0"/>
          <w:lang w:eastAsia="fr-FR" w:bidi="ar-SA"/>
        </w:rPr>
        <w:t>Le virement de cette somme peut intervenir avant l’arrivée de l’invité.</w:t>
      </w:r>
    </w:p>
    <w:p w14:paraId="728C9B33" w14:textId="168FF1D2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>Les coordonnées bancaires sont à envoyer à</w:t>
      </w:r>
      <w:r w:rsidR="00482BFD">
        <w:rPr>
          <w:rFonts w:eastAsia="Times New Roman" w:cs="Times New Roman"/>
          <w:kern w:val="0"/>
          <w:lang w:eastAsia="fr-FR" w:bidi="ar-SA"/>
        </w:rPr>
        <w:t xml:space="preserve"> </w:t>
      </w:r>
      <w:r w:rsidRPr="00045DCC">
        <w:rPr>
          <w:rFonts w:eastAsia="Times New Roman" w:cs="Times New Roman"/>
          <w:color w:val="0000FF"/>
          <w:kern w:val="0"/>
          <w:u w:val="single"/>
          <w:lang w:eastAsia="fr-FR" w:bidi="ar-SA"/>
        </w:rPr>
        <w:t>annabelle.milleville@ens.</w:t>
      </w:r>
      <w:r w:rsidR="00482BFD">
        <w:rPr>
          <w:rFonts w:eastAsia="Times New Roman" w:cs="Times New Roman"/>
          <w:color w:val="0000FF"/>
          <w:kern w:val="0"/>
          <w:u w:val="single"/>
          <w:lang w:eastAsia="fr-FR" w:bidi="ar-SA"/>
        </w:rPr>
        <w:t>psl.eu</w:t>
      </w:r>
    </w:p>
    <w:p w14:paraId="172AE80B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bCs/>
          <w:color w:val="365F91"/>
          <w:kern w:val="0"/>
          <w:lang w:eastAsia="fr-FR" w:bidi="ar-SA"/>
        </w:rPr>
      </w:pPr>
    </w:p>
    <w:p w14:paraId="6414B2DA" w14:textId="77777777" w:rsidR="00045DCC" w:rsidRPr="00045DCC" w:rsidRDefault="00045DCC" w:rsidP="00045D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 w:cs="Times New Roman"/>
          <w:b/>
          <w:bCs/>
          <w:kern w:val="0"/>
          <w:lang w:eastAsia="fr-FR" w:bidi="ar-SA"/>
        </w:rPr>
      </w:pPr>
      <w:r w:rsidRPr="00045DCC">
        <w:rPr>
          <w:rFonts w:eastAsia="Times New Roman" w:cs="Times New Roman"/>
          <w:b/>
          <w:bCs/>
          <w:kern w:val="0"/>
          <w:lang w:eastAsia="fr-FR" w:bidi="ar-SA"/>
        </w:rPr>
        <w:t>COMMUNICATION AUTOUR DE L’INVITE</w:t>
      </w:r>
    </w:p>
    <w:p w14:paraId="091E52A1" w14:textId="66A4C667" w:rsidR="00045DCC" w:rsidRPr="005F55F3" w:rsidRDefault="00045DCC" w:rsidP="00045DCC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045DCC">
        <w:rPr>
          <w:rFonts w:eastAsia="Calibri" w:cs="Times New Roman"/>
          <w:kern w:val="0"/>
          <w:lang w:eastAsia="en-US" w:bidi="ar-SA"/>
        </w:rPr>
        <w:t xml:space="preserve">Vous devrez transmettre </w:t>
      </w:r>
      <w:r w:rsidR="000A24B7" w:rsidRPr="000A24B7">
        <w:rPr>
          <w:rFonts w:eastAsia="Calibri" w:cs="Times New Roman"/>
          <w:kern w:val="0"/>
          <w:lang w:eastAsia="en-US" w:bidi="ar-SA"/>
        </w:rPr>
        <w:t xml:space="preserve">à </w:t>
      </w:r>
      <w:hyperlink r:id="rId13" w:history="1">
        <w:r w:rsidR="00482BFD" w:rsidRPr="009D7609">
          <w:rPr>
            <w:rStyle w:val="Lienhypertexte"/>
            <w:rFonts w:eastAsia="Calibri" w:cs="Times New Roman"/>
            <w:kern w:val="0"/>
            <w:lang w:eastAsia="en-US" w:bidi="ar-SA"/>
          </w:rPr>
          <w:t>gabriel.marie.d.avigneau@ens.psl.eu</w:t>
        </w:r>
      </w:hyperlink>
      <w:r w:rsidR="00482BFD">
        <w:rPr>
          <w:rFonts w:eastAsia="Calibri" w:cs="Times New Roman"/>
          <w:kern w:val="0"/>
          <w:lang w:eastAsia="en-US" w:bidi="ar-SA"/>
        </w:rPr>
        <w:t xml:space="preserve"> </w:t>
      </w:r>
      <w:r w:rsidRPr="00045DCC">
        <w:rPr>
          <w:rFonts w:eastAsia="Calibri" w:cs="Times New Roman"/>
          <w:kern w:val="0"/>
          <w:lang w:eastAsia="en-US" w:bidi="ar-SA"/>
        </w:rPr>
        <w:t xml:space="preserve">au moins </w:t>
      </w:r>
      <w:r w:rsidRPr="00230549">
        <w:rPr>
          <w:rFonts w:eastAsia="Times New Roman" w:cs="Times New Roman"/>
          <w:b/>
          <w:kern w:val="0"/>
          <w:lang w:eastAsia="fr-FR" w:bidi="ar-SA"/>
        </w:rPr>
        <w:t xml:space="preserve">un mois et demi avant la </w:t>
      </w:r>
      <w:r w:rsidRPr="005F55F3">
        <w:rPr>
          <w:rFonts w:eastAsia="Times New Roman" w:cs="Times New Roman"/>
          <w:b/>
          <w:kern w:val="0"/>
          <w:lang w:eastAsia="fr-FR" w:bidi="ar-SA"/>
        </w:rPr>
        <w:t>prise de fonction</w:t>
      </w:r>
      <w:r w:rsidRPr="005F55F3">
        <w:rPr>
          <w:rFonts w:eastAsia="Times New Roman" w:cs="Times New Roman"/>
          <w:kern w:val="0"/>
          <w:lang w:eastAsia="fr-FR" w:bidi="ar-SA"/>
        </w:rPr>
        <w:t> :</w:t>
      </w:r>
    </w:p>
    <w:p w14:paraId="6B54A082" w14:textId="57E2AECD" w:rsidR="000A24B7" w:rsidRPr="005F55F3" w:rsidRDefault="00045DCC" w:rsidP="000A24B7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eastAsia="Calibri" w:cs="Times New Roman"/>
          <w:kern w:val="0"/>
          <w:lang w:eastAsia="en-US" w:bidi="ar-SA"/>
        </w:rPr>
      </w:pPr>
      <w:r w:rsidRPr="005F55F3">
        <w:rPr>
          <w:rFonts w:eastAsia="Times New Roman" w:cs="Times New Roman"/>
          <w:kern w:val="0"/>
          <w:lang w:eastAsia="fr-FR" w:bidi="ar-SA"/>
        </w:rPr>
        <w:t>une photo récente de l’invité (autre que celle d’identité)</w:t>
      </w:r>
      <w:r w:rsidR="000A24B7" w:rsidRPr="005F55F3">
        <w:rPr>
          <w:rFonts w:eastAsia="Times New Roman" w:cs="Times New Roman"/>
          <w:kern w:val="0"/>
          <w:lang w:eastAsia="fr-FR" w:bidi="ar-SA"/>
        </w:rPr>
        <w:t xml:space="preserve"> de minimum </w:t>
      </w:r>
      <w:r w:rsidR="005F55F3" w:rsidRPr="005F55F3">
        <w:rPr>
          <w:rFonts w:eastAsia="Times New Roman" w:cs="Times New Roman"/>
          <w:kern w:val="0"/>
          <w:u w:val="single"/>
          <w:lang w:eastAsia="fr-FR" w:bidi="ar-SA"/>
        </w:rPr>
        <w:t xml:space="preserve">150 </w:t>
      </w:r>
      <w:r w:rsidR="000A24B7" w:rsidRPr="005F55F3">
        <w:rPr>
          <w:rFonts w:eastAsia="Times New Roman" w:cs="Times New Roman"/>
          <w:kern w:val="0"/>
          <w:u w:val="single"/>
          <w:lang w:eastAsia="fr-FR" w:bidi="ar-SA"/>
        </w:rPr>
        <w:t>dpi</w:t>
      </w:r>
    </w:p>
    <w:p w14:paraId="289E9A02" w14:textId="77777777" w:rsidR="00045DCC" w:rsidRPr="00045DCC" w:rsidRDefault="00045DCC" w:rsidP="000A24B7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eastAsia="Calibri" w:cs="Times New Roman"/>
          <w:kern w:val="0"/>
          <w:lang w:eastAsia="en-US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>le programme des séminaires</w:t>
      </w:r>
    </w:p>
    <w:p w14:paraId="6786FF16" w14:textId="77777777" w:rsidR="00045DCC" w:rsidRPr="00045DCC" w:rsidRDefault="00045DCC" w:rsidP="000A24B7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>le titre général et / ou de chaque intervention</w:t>
      </w:r>
    </w:p>
    <w:p w14:paraId="40F4F052" w14:textId="77777777" w:rsidR="00045DCC" w:rsidRPr="00045DCC" w:rsidRDefault="00045DCC" w:rsidP="000A24B7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>un résumé général et / ou de chaque intervention</w:t>
      </w:r>
    </w:p>
    <w:p w14:paraId="0FB440E6" w14:textId="77777777" w:rsidR="00045DCC" w:rsidRPr="00045DCC" w:rsidRDefault="00045DCC" w:rsidP="000A24B7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>(facultatif) une courte biographie et / ou un lien vers une page institutionnelle</w:t>
      </w:r>
    </w:p>
    <w:p w14:paraId="112A797F" w14:textId="77777777" w:rsidR="000A24B7" w:rsidRDefault="000A24B7" w:rsidP="00045DCC">
      <w:pPr>
        <w:widowControl/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</w:p>
    <w:p w14:paraId="4735530E" w14:textId="7BE0C691" w:rsidR="000A24B7" w:rsidRDefault="00045DCC" w:rsidP="00045DCC">
      <w:pPr>
        <w:widowControl/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  <w:r w:rsidRPr="00045DCC">
        <w:rPr>
          <w:rFonts w:eastAsia="Times New Roman" w:cs="Times New Roman"/>
          <w:kern w:val="0"/>
          <w:lang w:eastAsia="fr-FR" w:bidi="ar-SA"/>
        </w:rPr>
        <w:t xml:space="preserve">Pour les captations vidéo, un formulaire </w:t>
      </w:r>
      <w:r w:rsidR="000A24B7">
        <w:rPr>
          <w:rFonts w:eastAsia="Times New Roman" w:cs="Times New Roman"/>
          <w:kern w:val="0"/>
          <w:lang w:eastAsia="fr-FR" w:bidi="ar-SA"/>
        </w:rPr>
        <w:t>d’autorisation doit être rempli et</w:t>
      </w:r>
      <w:r w:rsidRPr="00045DCC">
        <w:rPr>
          <w:rFonts w:eastAsia="Times New Roman" w:cs="Times New Roman"/>
          <w:kern w:val="0"/>
          <w:lang w:eastAsia="fr-FR" w:bidi="ar-SA"/>
        </w:rPr>
        <w:t xml:space="preserve"> signé </w:t>
      </w:r>
      <w:r w:rsidR="000A24B7">
        <w:rPr>
          <w:rFonts w:eastAsia="Times New Roman" w:cs="Times New Roman"/>
          <w:kern w:val="0"/>
          <w:lang w:eastAsia="fr-FR" w:bidi="ar-SA"/>
        </w:rPr>
        <w:t xml:space="preserve">par l’invité. </w:t>
      </w:r>
      <w:r w:rsidRPr="00045DCC">
        <w:rPr>
          <w:rFonts w:eastAsia="Times New Roman" w:cs="Times New Roman"/>
          <w:kern w:val="0"/>
          <w:lang w:eastAsia="fr-FR" w:bidi="ar-SA"/>
        </w:rPr>
        <w:t>La demande de captati</w:t>
      </w:r>
      <w:r w:rsidR="00482BFD">
        <w:rPr>
          <w:rFonts w:eastAsia="Times New Roman" w:cs="Times New Roman"/>
          <w:kern w:val="0"/>
          <w:lang w:eastAsia="fr-FR" w:bidi="ar-SA"/>
        </w:rPr>
        <w:t>on sera effectuée par nos soins mais</w:t>
      </w:r>
      <w:r w:rsidRPr="00045DCC">
        <w:rPr>
          <w:rFonts w:eastAsia="Times New Roman" w:cs="Times New Roman"/>
          <w:kern w:val="0"/>
          <w:lang w:eastAsia="fr-FR" w:bidi="ar-SA"/>
        </w:rPr>
        <w:t xml:space="preserve"> nous vous désignerons comme contact auprès du prestataire</w:t>
      </w:r>
      <w:r w:rsidR="00482BFD">
        <w:rPr>
          <w:rFonts w:eastAsia="Times New Roman" w:cs="Times New Roman"/>
          <w:kern w:val="0"/>
          <w:lang w:eastAsia="fr-FR" w:bidi="ar-SA"/>
        </w:rPr>
        <w:t xml:space="preserve"> pour les questions logistiques (mise en place du matériel avant la </w:t>
      </w:r>
      <w:proofErr w:type="gramStart"/>
      <w:r w:rsidR="00482BFD">
        <w:rPr>
          <w:rFonts w:eastAsia="Times New Roman" w:cs="Times New Roman"/>
          <w:kern w:val="0"/>
          <w:lang w:eastAsia="fr-FR" w:bidi="ar-SA"/>
        </w:rPr>
        <w:t>séance…)</w:t>
      </w:r>
      <w:proofErr w:type="gramEnd"/>
      <w:r w:rsidRPr="00045DCC">
        <w:rPr>
          <w:rFonts w:eastAsia="Times New Roman" w:cs="Times New Roman"/>
          <w:kern w:val="0"/>
          <w:lang w:eastAsia="fr-FR" w:bidi="ar-SA"/>
        </w:rPr>
        <w:t>.</w:t>
      </w:r>
      <w:r w:rsidR="000A24B7">
        <w:rPr>
          <w:rFonts w:eastAsia="Times New Roman" w:cs="Times New Roman"/>
          <w:kern w:val="0"/>
          <w:lang w:eastAsia="fr-FR" w:bidi="ar-SA"/>
        </w:rPr>
        <w:t xml:space="preserve"> Merci à cette fin de transmettre un numéro de téléphone à Gabriel.</w:t>
      </w:r>
    </w:p>
    <w:p w14:paraId="792EB22B" w14:textId="77777777" w:rsidR="00482BFD" w:rsidRPr="00045DCC" w:rsidRDefault="00482BFD" w:rsidP="00045DCC">
      <w:pPr>
        <w:widowControl/>
        <w:suppressAutoHyphens w:val="0"/>
        <w:jc w:val="both"/>
        <w:rPr>
          <w:rFonts w:eastAsia="Times New Roman" w:cs="Times New Roman"/>
          <w:kern w:val="0"/>
          <w:lang w:eastAsia="fr-FR" w:bidi="ar-SA"/>
        </w:rPr>
      </w:pPr>
    </w:p>
    <w:p w14:paraId="63C009E3" w14:textId="77777777" w:rsidR="00B44DAA" w:rsidRPr="00622C92" w:rsidRDefault="00B44DAA" w:rsidP="000A24B7">
      <w:pPr>
        <w:jc w:val="center"/>
        <w:rPr>
          <w:rFonts w:cs="Times New Roman"/>
        </w:rPr>
      </w:pPr>
      <w:r w:rsidRPr="000A24B7">
        <w:rPr>
          <w:rFonts w:cs="Times New Roman"/>
          <w:b/>
          <w:i/>
        </w:rPr>
        <w:t>Coordonnées</w:t>
      </w:r>
      <w:r w:rsidRPr="00622C92">
        <w:rPr>
          <w:rFonts w:cs="Times New Roman"/>
        </w:rPr>
        <w:t xml:space="preserve"> :</w:t>
      </w:r>
    </w:p>
    <w:p w14:paraId="59484672" w14:textId="77777777" w:rsidR="000A24B7" w:rsidRDefault="000A24B7" w:rsidP="001A1B87">
      <w:pPr>
        <w:jc w:val="right"/>
        <w:rPr>
          <w:rFonts w:cs="Times New Roman"/>
        </w:rPr>
        <w:sectPr w:rsidR="000A24B7" w:rsidSect="001B54D4">
          <w:footerReference w:type="even" r:id="rId14"/>
          <w:footerReference w:type="default" r:id="rId15"/>
          <w:type w:val="continuous"/>
          <w:pgSz w:w="11905" w:h="16837"/>
          <w:pgMar w:top="993" w:right="1134" w:bottom="851" w:left="1134" w:header="1134" w:footer="136" w:gutter="0"/>
          <w:cols w:space="720"/>
          <w:docGrid w:linePitch="360"/>
        </w:sectPr>
      </w:pPr>
    </w:p>
    <w:p w14:paraId="44C35C5B" w14:textId="77777777" w:rsidR="000A24B7" w:rsidRDefault="000A24B7" w:rsidP="000A24B7">
      <w:pPr>
        <w:rPr>
          <w:rFonts w:cs="Times New Roman"/>
        </w:rPr>
      </w:pPr>
      <w:r>
        <w:rPr>
          <w:rFonts w:cs="Times New Roman"/>
        </w:rPr>
        <w:lastRenderedPageBreak/>
        <w:t>Annabelle MILLEVILLE</w:t>
      </w:r>
    </w:p>
    <w:p w14:paraId="15BAD9D7" w14:textId="77777777" w:rsidR="000A24B7" w:rsidRDefault="000A24B7" w:rsidP="000A24B7">
      <w:pPr>
        <w:rPr>
          <w:rFonts w:cs="Times New Roman"/>
        </w:rPr>
      </w:pPr>
      <w:r>
        <w:rPr>
          <w:rFonts w:cs="Times New Roman"/>
        </w:rPr>
        <w:t>Responsable administrative</w:t>
      </w:r>
    </w:p>
    <w:p w14:paraId="3C43CB39" w14:textId="77777777" w:rsidR="00B44DAA" w:rsidRPr="00622C92" w:rsidRDefault="002C11ED" w:rsidP="000A24B7">
      <w:pPr>
        <w:rPr>
          <w:rFonts w:cs="Times New Roman"/>
        </w:rPr>
      </w:pPr>
      <w:r w:rsidRPr="00622C92">
        <w:rPr>
          <w:rFonts w:cs="Times New Roman"/>
        </w:rPr>
        <w:t xml:space="preserve">Bureau BC 204 - </w:t>
      </w:r>
      <w:r w:rsidR="000A24B7">
        <w:rPr>
          <w:rFonts w:cs="Times New Roman"/>
        </w:rPr>
        <w:t>Espace</w:t>
      </w:r>
      <w:r w:rsidR="00B44DAA" w:rsidRPr="00622C92">
        <w:rPr>
          <w:rFonts w:cs="Times New Roman"/>
        </w:rPr>
        <w:t xml:space="preserve"> Recherche Lettres</w:t>
      </w:r>
    </w:p>
    <w:p w14:paraId="0FD81371" w14:textId="77777777" w:rsidR="00B44DAA" w:rsidRPr="008472F5" w:rsidRDefault="00B44DAA" w:rsidP="000A24B7">
      <w:pPr>
        <w:rPr>
          <w:rFonts w:cs="Times New Roman"/>
          <w:sz w:val="14"/>
        </w:rPr>
      </w:pPr>
      <w:r w:rsidRPr="00622C92">
        <w:rPr>
          <w:rFonts w:cs="Times New Roman"/>
        </w:rPr>
        <w:t>ENS - 45 rue d'Ulm - 75 230 PARIS cedex 05</w:t>
      </w:r>
    </w:p>
    <w:p w14:paraId="6F6E7F55" w14:textId="77777777" w:rsidR="000A24B7" w:rsidRPr="00622C92" w:rsidRDefault="000A24B7" w:rsidP="000A24B7">
      <w:pPr>
        <w:rPr>
          <w:rFonts w:cs="Times New Roman"/>
        </w:rPr>
      </w:pPr>
      <w:r w:rsidRPr="00622C92">
        <w:rPr>
          <w:rFonts w:cs="Times New Roman"/>
        </w:rPr>
        <w:t>+33 (0)1 44 32 31 59 / +33 (0)6 75 59 94 32</w:t>
      </w:r>
    </w:p>
    <w:p w14:paraId="7D17E34D" w14:textId="77777777" w:rsidR="000A24B7" w:rsidRDefault="000A24B7" w:rsidP="000A24B7">
      <w:pPr>
        <w:rPr>
          <w:rFonts w:cs="Times New Roman"/>
        </w:rPr>
      </w:pPr>
      <w:r w:rsidRPr="00622C92">
        <w:rPr>
          <w:rFonts w:cs="Times New Roman"/>
        </w:rPr>
        <w:t xml:space="preserve">Mail : </w:t>
      </w:r>
      <w:hyperlink r:id="rId16" w:history="1">
        <w:r w:rsidRPr="00601B81">
          <w:rPr>
            <w:rStyle w:val="Lienhypertexte"/>
            <w:rFonts w:cs="Times New Roman"/>
          </w:rPr>
          <w:t>annabelle.milleville@ens.psl.eu</w:t>
        </w:r>
      </w:hyperlink>
    </w:p>
    <w:p w14:paraId="1877F1E4" w14:textId="77777777" w:rsidR="000A24B7" w:rsidRDefault="000A24B7" w:rsidP="000A24B7">
      <w:pPr>
        <w:rPr>
          <w:rFonts w:cs="Times New Roman"/>
        </w:rPr>
      </w:pPr>
    </w:p>
    <w:p w14:paraId="4C87877A" w14:textId="77777777" w:rsidR="000A24B7" w:rsidRPr="000A24B7" w:rsidRDefault="000A24B7" w:rsidP="000A24B7">
      <w:pPr>
        <w:jc w:val="right"/>
        <w:rPr>
          <w:rFonts w:cs="Times New Roman"/>
        </w:rPr>
      </w:pPr>
      <w:r w:rsidRPr="000A24B7">
        <w:rPr>
          <w:rFonts w:cs="Times New Roman"/>
        </w:rPr>
        <w:lastRenderedPageBreak/>
        <w:t>Gabriel M. d'AVIGNEAU</w:t>
      </w:r>
    </w:p>
    <w:p w14:paraId="06653063" w14:textId="77777777" w:rsidR="000A24B7" w:rsidRPr="000A24B7" w:rsidRDefault="000A24B7" w:rsidP="000A24B7">
      <w:pPr>
        <w:jc w:val="right"/>
        <w:rPr>
          <w:rFonts w:cs="Times New Roman"/>
        </w:rPr>
      </w:pPr>
      <w:r w:rsidRPr="000A24B7">
        <w:rPr>
          <w:rFonts w:cs="Times New Roman"/>
        </w:rPr>
        <w:t>Chargé de communication</w:t>
      </w:r>
    </w:p>
    <w:p w14:paraId="72FDEA01" w14:textId="77777777" w:rsidR="000A24B7" w:rsidRPr="000A24B7" w:rsidRDefault="000A24B7" w:rsidP="000A24B7">
      <w:pPr>
        <w:jc w:val="right"/>
        <w:rPr>
          <w:rFonts w:cs="Times New Roman"/>
        </w:rPr>
      </w:pPr>
      <w:r w:rsidRPr="000A24B7">
        <w:rPr>
          <w:rFonts w:cs="Times New Roman"/>
        </w:rPr>
        <w:t>Bureau BC 20</w:t>
      </w:r>
      <w:r>
        <w:rPr>
          <w:rFonts w:cs="Times New Roman"/>
        </w:rPr>
        <w:t>1</w:t>
      </w:r>
      <w:r w:rsidRPr="000A24B7">
        <w:rPr>
          <w:rFonts w:cs="Times New Roman"/>
        </w:rPr>
        <w:t xml:space="preserve"> - </w:t>
      </w:r>
      <w:r>
        <w:rPr>
          <w:rFonts w:cs="Times New Roman"/>
        </w:rPr>
        <w:t>Espace</w:t>
      </w:r>
      <w:r w:rsidRPr="000A24B7">
        <w:rPr>
          <w:rFonts w:cs="Times New Roman"/>
        </w:rPr>
        <w:t xml:space="preserve"> Recherche Lettres</w:t>
      </w:r>
    </w:p>
    <w:p w14:paraId="1207105E" w14:textId="77777777" w:rsidR="000A24B7" w:rsidRPr="000A24B7" w:rsidRDefault="000A24B7" w:rsidP="000A24B7">
      <w:pPr>
        <w:jc w:val="right"/>
        <w:rPr>
          <w:rFonts w:cs="Times New Roman"/>
        </w:rPr>
      </w:pPr>
      <w:r w:rsidRPr="000A24B7">
        <w:rPr>
          <w:rFonts w:cs="Times New Roman"/>
        </w:rPr>
        <w:t>ENS - 45 rue d'Ulm - 75 230 PARIS cedex 05</w:t>
      </w:r>
    </w:p>
    <w:p w14:paraId="340B9E1F" w14:textId="77777777" w:rsidR="000A24B7" w:rsidRPr="000A24B7" w:rsidRDefault="000A24B7" w:rsidP="000A24B7">
      <w:pPr>
        <w:jc w:val="right"/>
        <w:rPr>
          <w:rFonts w:cs="Times New Roman"/>
        </w:rPr>
      </w:pPr>
      <w:r w:rsidRPr="000A24B7">
        <w:rPr>
          <w:rFonts w:cs="Times New Roman"/>
        </w:rPr>
        <w:t xml:space="preserve">+33 (0)1 44 32 </w:t>
      </w:r>
      <w:r>
        <w:rPr>
          <w:rFonts w:cs="Times New Roman"/>
        </w:rPr>
        <w:t>32 89</w:t>
      </w:r>
    </w:p>
    <w:p w14:paraId="4F2F07E4" w14:textId="03082CC5" w:rsidR="000A24B7" w:rsidRPr="00482BFD" w:rsidRDefault="000A24B7" w:rsidP="00482BFD">
      <w:pPr>
        <w:jc w:val="right"/>
        <w:rPr>
          <w:rFonts w:cs="Times New Roman"/>
        </w:rPr>
        <w:sectPr w:rsidR="000A24B7" w:rsidRPr="00482BFD" w:rsidSect="000A24B7">
          <w:type w:val="continuous"/>
          <w:pgSz w:w="11905" w:h="16837"/>
          <w:pgMar w:top="993" w:right="1134" w:bottom="851" w:left="1134" w:header="1134" w:footer="136" w:gutter="0"/>
          <w:cols w:num="2" w:space="720"/>
          <w:docGrid w:linePitch="360"/>
        </w:sectPr>
      </w:pPr>
      <w:r w:rsidRPr="000A24B7">
        <w:rPr>
          <w:rFonts w:cs="Times New Roman"/>
        </w:rPr>
        <w:t xml:space="preserve">Mail : </w:t>
      </w:r>
      <w:hyperlink r:id="rId17" w:history="1">
        <w:r w:rsidR="00482BFD" w:rsidRPr="009D7609">
          <w:rPr>
            <w:rStyle w:val="Lienhypertexte"/>
            <w:rFonts w:cs="Times New Roman"/>
          </w:rPr>
          <w:t>gabriel.marie.d.avigneau@ens.psl.eu</w:t>
        </w:r>
      </w:hyperlink>
      <w:r w:rsidR="00482BFD">
        <w:rPr>
          <w:rFonts w:cs="Times New Roman"/>
        </w:rPr>
        <w:t xml:space="preserve"> </w:t>
      </w:r>
    </w:p>
    <w:p w14:paraId="5A4E9476" w14:textId="77777777" w:rsidR="00BE63FB" w:rsidRPr="00622C92" w:rsidRDefault="00BE63FB" w:rsidP="00AF4618">
      <w:pPr>
        <w:jc w:val="both"/>
        <w:rPr>
          <w:rFonts w:cs="Times New Roman"/>
        </w:rPr>
      </w:pPr>
    </w:p>
    <w:sectPr w:rsidR="00BE63FB" w:rsidRPr="00622C92" w:rsidSect="001B54D4">
      <w:type w:val="continuous"/>
      <w:pgSz w:w="11905" w:h="16837"/>
      <w:pgMar w:top="993" w:right="1134" w:bottom="851" w:left="1134" w:header="113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281D1" w14:textId="77777777" w:rsidR="00474979" w:rsidRDefault="00474979" w:rsidP="00C5713B">
      <w:r>
        <w:separator/>
      </w:r>
    </w:p>
  </w:endnote>
  <w:endnote w:type="continuationSeparator" w:id="0">
    <w:p w14:paraId="3C7A7C7B" w14:textId="77777777" w:rsidR="00474979" w:rsidRDefault="00474979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D620" w14:textId="77777777" w:rsidR="00474979" w:rsidRPr="00A878CF" w:rsidRDefault="00474979" w:rsidP="001A1B87">
    <w:pPr>
      <w:tabs>
        <w:tab w:val="center" w:pos="4818"/>
        <w:tab w:val="right" w:pos="9923"/>
      </w:tabs>
      <w:autoSpaceDE w:val="0"/>
      <w:autoSpaceDN w:val="0"/>
      <w:adjustRightInd w:val="0"/>
      <w:ind w:right="360"/>
      <w:jc w:val="center"/>
      <w:rPr>
        <w:color w:val="000000"/>
      </w:rPr>
    </w:pP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482BFD">
      <w:rPr>
        <w:rFonts w:cs="Times New Roman"/>
        <w:noProof/>
        <w:color w:val="808080"/>
        <w:sz w:val="20"/>
        <w:szCs w:val="20"/>
      </w:rPr>
      <w:t>2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482BFD">
      <w:rPr>
        <w:rFonts w:cs="Times New Roman"/>
        <w:noProof/>
        <w:color w:val="808080"/>
        <w:sz w:val="20"/>
        <w:szCs w:val="20"/>
      </w:rPr>
      <w:t>2</w:t>
    </w:r>
    <w:r w:rsidRPr="00E432E7">
      <w:rPr>
        <w:rFonts w:cs="Times New Roman"/>
        <w:color w:val="808080"/>
        <w:sz w:val="20"/>
        <w:szCs w:val="20"/>
      </w:rPr>
      <w:fldChar w:fldCharType="end"/>
    </w:r>
  </w:p>
  <w:p w14:paraId="54263409" w14:textId="77777777" w:rsidR="00474979" w:rsidRDefault="00474979" w:rsidP="001A1B8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AB85" w14:textId="77777777" w:rsidR="00474979" w:rsidRPr="00A878CF" w:rsidRDefault="00474979" w:rsidP="00100BAA">
    <w:pPr>
      <w:tabs>
        <w:tab w:val="center" w:pos="4818"/>
        <w:tab w:val="right" w:pos="9923"/>
      </w:tabs>
      <w:autoSpaceDE w:val="0"/>
      <w:autoSpaceDN w:val="0"/>
      <w:adjustRightInd w:val="0"/>
      <w:ind w:right="360"/>
      <w:rPr>
        <w:color w:val="000000"/>
      </w:rPr>
    </w:pP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482BFD">
      <w:rPr>
        <w:rFonts w:cs="Times New Roman"/>
        <w:noProof/>
        <w:color w:val="808080"/>
        <w:sz w:val="20"/>
        <w:szCs w:val="20"/>
      </w:rPr>
      <w:t>1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482BFD">
      <w:rPr>
        <w:rFonts w:cs="Times New Roman"/>
        <w:noProof/>
        <w:color w:val="808080"/>
        <w:sz w:val="20"/>
        <w:szCs w:val="20"/>
      </w:rPr>
      <w:t>1</w:t>
    </w:r>
    <w:r w:rsidRPr="00E432E7">
      <w:rPr>
        <w:rFonts w:cs="Times New Roman"/>
        <w:color w:val="808080"/>
        <w:sz w:val="20"/>
        <w:szCs w:val="20"/>
      </w:rPr>
      <w:fldChar w:fldCharType="end"/>
    </w:r>
  </w:p>
  <w:p w14:paraId="6004D492" w14:textId="77777777" w:rsidR="00474979" w:rsidRDefault="0047497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4453" w14:textId="77777777" w:rsidR="00474979" w:rsidRDefault="00474979" w:rsidP="00C5713B">
      <w:r>
        <w:separator/>
      </w:r>
    </w:p>
  </w:footnote>
  <w:footnote w:type="continuationSeparator" w:id="0">
    <w:p w14:paraId="7D28B640" w14:textId="77777777" w:rsidR="00474979" w:rsidRDefault="00474979" w:rsidP="00C5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7171"/>
    <w:multiLevelType w:val="hybridMultilevel"/>
    <w:tmpl w:val="D4008D2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71FB"/>
    <w:multiLevelType w:val="hybridMultilevel"/>
    <w:tmpl w:val="217E3D20"/>
    <w:lvl w:ilvl="0" w:tplc="DA9E7F4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12D1E"/>
    <w:multiLevelType w:val="hybridMultilevel"/>
    <w:tmpl w:val="1EC25F6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E3EEC"/>
    <w:multiLevelType w:val="hybridMultilevel"/>
    <w:tmpl w:val="797623DC"/>
    <w:lvl w:ilvl="0" w:tplc="D5DC0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AB0"/>
    <w:multiLevelType w:val="hybridMultilevel"/>
    <w:tmpl w:val="536CDEE8"/>
    <w:lvl w:ilvl="0" w:tplc="51E06A60">
      <w:numFmt w:val="bullet"/>
      <w:lvlText w:val="-"/>
      <w:lvlJc w:val="left"/>
      <w:pPr>
        <w:ind w:left="249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1"/>
    <w:rsid w:val="0000266F"/>
    <w:rsid w:val="00031F8F"/>
    <w:rsid w:val="00036C44"/>
    <w:rsid w:val="00045DCC"/>
    <w:rsid w:val="00047FE0"/>
    <w:rsid w:val="00070E94"/>
    <w:rsid w:val="000A24B7"/>
    <w:rsid w:val="000A2E71"/>
    <w:rsid w:val="000C3734"/>
    <w:rsid w:val="000E676E"/>
    <w:rsid w:val="000E799E"/>
    <w:rsid w:val="000F215E"/>
    <w:rsid w:val="00100BAA"/>
    <w:rsid w:val="00101B61"/>
    <w:rsid w:val="00102DDB"/>
    <w:rsid w:val="00113D9C"/>
    <w:rsid w:val="00116EE3"/>
    <w:rsid w:val="0013603A"/>
    <w:rsid w:val="00152FD4"/>
    <w:rsid w:val="00166159"/>
    <w:rsid w:val="001661A7"/>
    <w:rsid w:val="00190AFC"/>
    <w:rsid w:val="001A1B87"/>
    <w:rsid w:val="001A7EB8"/>
    <w:rsid w:val="001B54D4"/>
    <w:rsid w:val="001D1D21"/>
    <w:rsid w:val="001E06E9"/>
    <w:rsid w:val="001E1BE2"/>
    <w:rsid w:val="001E3218"/>
    <w:rsid w:val="00201CFD"/>
    <w:rsid w:val="00202B8C"/>
    <w:rsid w:val="00213E1D"/>
    <w:rsid w:val="00230549"/>
    <w:rsid w:val="002468DD"/>
    <w:rsid w:val="00246D8C"/>
    <w:rsid w:val="00272F50"/>
    <w:rsid w:val="00275519"/>
    <w:rsid w:val="0029085C"/>
    <w:rsid w:val="00290911"/>
    <w:rsid w:val="00294957"/>
    <w:rsid w:val="002B695B"/>
    <w:rsid w:val="002C11ED"/>
    <w:rsid w:val="002D42C3"/>
    <w:rsid w:val="002F05C6"/>
    <w:rsid w:val="002F1255"/>
    <w:rsid w:val="002F4A04"/>
    <w:rsid w:val="002F6E91"/>
    <w:rsid w:val="00317496"/>
    <w:rsid w:val="00323571"/>
    <w:rsid w:val="00325D95"/>
    <w:rsid w:val="00353C90"/>
    <w:rsid w:val="00374EAC"/>
    <w:rsid w:val="00384EBC"/>
    <w:rsid w:val="003A6812"/>
    <w:rsid w:val="003A6E83"/>
    <w:rsid w:val="003C43E6"/>
    <w:rsid w:val="003C7DAC"/>
    <w:rsid w:val="003D5C4A"/>
    <w:rsid w:val="003F4DA3"/>
    <w:rsid w:val="003F762E"/>
    <w:rsid w:val="00401D71"/>
    <w:rsid w:val="00427598"/>
    <w:rsid w:val="004608F4"/>
    <w:rsid w:val="00460BB3"/>
    <w:rsid w:val="00474979"/>
    <w:rsid w:val="00482330"/>
    <w:rsid w:val="00482BFD"/>
    <w:rsid w:val="00483184"/>
    <w:rsid w:val="004855FC"/>
    <w:rsid w:val="00487FA8"/>
    <w:rsid w:val="00495A82"/>
    <w:rsid w:val="004A3CA0"/>
    <w:rsid w:val="004B78B9"/>
    <w:rsid w:val="004C1D65"/>
    <w:rsid w:val="004C4E32"/>
    <w:rsid w:val="004E683F"/>
    <w:rsid w:val="004E6C49"/>
    <w:rsid w:val="00517809"/>
    <w:rsid w:val="005251A3"/>
    <w:rsid w:val="0052670F"/>
    <w:rsid w:val="005366B2"/>
    <w:rsid w:val="00587535"/>
    <w:rsid w:val="00593891"/>
    <w:rsid w:val="0059551E"/>
    <w:rsid w:val="005D3728"/>
    <w:rsid w:val="005E31DB"/>
    <w:rsid w:val="005F00DC"/>
    <w:rsid w:val="005F12BE"/>
    <w:rsid w:val="005F1F59"/>
    <w:rsid w:val="005F31CC"/>
    <w:rsid w:val="005F382D"/>
    <w:rsid w:val="005F55F3"/>
    <w:rsid w:val="0061164B"/>
    <w:rsid w:val="00622C92"/>
    <w:rsid w:val="0062463B"/>
    <w:rsid w:val="00630412"/>
    <w:rsid w:val="00651804"/>
    <w:rsid w:val="006572F9"/>
    <w:rsid w:val="0066417A"/>
    <w:rsid w:val="00683A70"/>
    <w:rsid w:val="00691AE3"/>
    <w:rsid w:val="006C41AB"/>
    <w:rsid w:val="006C5F49"/>
    <w:rsid w:val="006C7F92"/>
    <w:rsid w:val="007065E2"/>
    <w:rsid w:val="00743B26"/>
    <w:rsid w:val="00766EED"/>
    <w:rsid w:val="0076767C"/>
    <w:rsid w:val="00781031"/>
    <w:rsid w:val="00782193"/>
    <w:rsid w:val="007943B0"/>
    <w:rsid w:val="00796667"/>
    <w:rsid w:val="007A0995"/>
    <w:rsid w:val="007B58C2"/>
    <w:rsid w:val="007C0F16"/>
    <w:rsid w:val="007C52CD"/>
    <w:rsid w:val="007E7E01"/>
    <w:rsid w:val="00803191"/>
    <w:rsid w:val="00806BA7"/>
    <w:rsid w:val="00817464"/>
    <w:rsid w:val="008312F1"/>
    <w:rsid w:val="00844D15"/>
    <w:rsid w:val="008472F5"/>
    <w:rsid w:val="008A34EB"/>
    <w:rsid w:val="008A38D5"/>
    <w:rsid w:val="008A4328"/>
    <w:rsid w:val="008A6E61"/>
    <w:rsid w:val="008C2EA4"/>
    <w:rsid w:val="008E0D63"/>
    <w:rsid w:val="00912DF9"/>
    <w:rsid w:val="0094239B"/>
    <w:rsid w:val="009537E4"/>
    <w:rsid w:val="009621CE"/>
    <w:rsid w:val="00967D10"/>
    <w:rsid w:val="00995745"/>
    <w:rsid w:val="009A2493"/>
    <w:rsid w:val="009D127D"/>
    <w:rsid w:val="00A131B1"/>
    <w:rsid w:val="00A22C50"/>
    <w:rsid w:val="00A340B3"/>
    <w:rsid w:val="00A51AE5"/>
    <w:rsid w:val="00A5712E"/>
    <w:rsid w:val="00A64CDA"/>
    <w:rsid w:val="00A74C2B"/>
    <w:rsid w:val="00A824CC"/>
    <w:rsid w:val="00AD14E7"/>
    <w:rsid w:val="00AE0D97"/>
    <w:rsid w:val="00AE0EB5"/>
    <w:rsid w:val="00AE275B"/>
    <w:rsid w:val="00AF4618"/>
    <w:rsid w:val="00AF77B6"/>
    <w:rsid w:val="00B01D66"/>
    <w:rsid w:val="00B1461F"/>
    <w:rsid w:val="00B17B63"/>
    <w:rsid w:val="00B309D7"/>
    <w:rsid w:val="00B44DAA"/>
    <w:rsid w:val="00B541D9"/>
    <w:rsid w:val="00B63505"/>
    <w:rsid w:val="00B722AC"/>
    <w:rsid w:val="00B946A7"/>
    <w:rsid w:val="00BA4496"/>
    <w:rsid w:val="00BA7964"/>
    <w:rsid w:val="00BB004D"/>
    <w:rsid w:val="00BE63FB"/>
    <w:rsid w:val="00BF1645"/>
    <w:rsid w:val="00C23AC7"/>
    <w:rsid w:val="00C245CA"/>
    <w:rsid w:val="00C24F74"/>
    <w:rsid w:val="00C55CDE"/>
    <w:rsid w:val="00C5713B"/>
    <w:rsid w:val="00C75C7E"/>
    <w:rsid w:val="00C763E3"/>
    <w:rsid w:val="00C92302"/>
    <w:rsid w:val="00CA1C3D"/>
    <w:rsid w:val="00D30249"/>
    <w:rsid w:val="00D46C64"/>
    <w:rsid w:val="00D64F3C"/>
    <w:rsid w:val="00DA3457"/>
    <w:rsid w:val="00DA6B9E"/>
    <w:rsid w:val="00DB3664"/>
    <w:rsid w:val="00DB5CCD"/>
    <w:rsid w:val="00E22F1E"/>
    <w:rsid w:val="00E256D1"/>
    <w:rsid w:val="00E35053"/>
    <w:rsid w:val="00E432E7"/>
    <w:rsid w:val="00E521E1"/>
    <w:rsid w:val="00E54025"/>
    <w:rsid w:val="00E60BAF"/>
    <w:rsid w:val="00E61584"/>
    <w:rsid w:val="00E6738D"/>
    <w:rsid w:val="00E913CD"/>
    <w:rsid w:val="00EB6E0F"/>
    <w:rsid w:val="00EC209A"/>
    <w:rsid w:val="00EC3C5C"/>
    <w:rsid w:val="00EC5F19"/>
    <w:rsid w:val="00ED4DB1"/>
    <w:rsid w:val="00EF493F"/>
    <w:rsid w:val="00EF7ED5"/>
    <w:rsid w:val="00F01FAA"/>
    <w:rsid w:val="00F07CFB"/>
    <w:rsid w:val="00F1606C"/>
    <w:rsid w:val="00F27A05"/>
    <w:rsid w:val="00F42579"/>
    <w:rsid w:val="00F80906"/>
    <w:rsid w:val="00FB4575"/>
    <w:rsid w:val="00FC49C0"/>
    <w:rsid w:val="00FC70C0"/>
    <w:rsid w:val="00FD1735"/>
    <w:rsid w:val="00FE7825"/>
    <w:rsid w:val="00FF3D8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857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B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"/>
    <w:rsid w:val="00213E1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0EB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B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table" w:customStyle="1" w:styleId="Grilledutableau1">
    <w:name w:val="Grille du tableau1"/>
    <w:basedOn w:val="TableauNormal"/>
    <w:next w:val="Grille"/>
    <w:rsid w:val="00213E1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E0EB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voirs.ens.fr/" TargetMode="External"/><Relationship Id="rId12" Type="http://schemas.openxmlformats.org/officeDocument/2006/relationships/hyperlink" Target="https://www.youtube.com/channel/UCnx3PrCQtWEcEPbT8O_0TmQ" TargetMode="External"/><Relationship Id="rId13" Type="http://schemas.openxmlformats.org/officeDocument/2006/relationships/hyperlink" Target="mailto:gabriel.marie.d.avigneau@ens.psl.e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yperlink" Target="mailto:annabelle.milleville@ens.psl.eu" TargetMode="External"/><Relationship Id="rId17" Type="http://schemas.openxmlformats.org/officeDocument/2006/relationships/hyperlink" Target="mailto:gabriel.marie.d.avigneau@ens.psl.e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translitterae.psl.e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928FA-EF09-1043-9417-C34BDDA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3187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Gabriel M. d'Avigneau</cp:lastModifiedBy>
  <cp:revision>2</cp:revision>
  <cp:lastPrinted>2019-06-06T13:27:00Z</cp:lastPrinted>
  <dcterms:created xsi:type="dcterms:W3CDTF">2022-04-05T09:04:00Z</dcterms:created>
  <dcterms:modified xsi:type="dcterms:W3CDTF">2022-04-05T09:04:00Z</dcterms:modified>
</cp:coreProperties>
</file>